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50" w:rsidRDefault="0029467E">
      <w:pPr>
        <w:rPr>
          <w:rFonts w:hint="eastAsia"/>
        </w:rPr>
      </w:pPr>
      <w:r w:rsidRPr="00FB356A">
        <w:rPr>
          <w:rFonts w:ascii="標楷體" w:eastAsia="標楷體" w:hAnsi="標楷體"/>
        </w:rPr>
        <w:t>論高中公民與社會科課綱「微調」後之內容</w:t>
      </w:r>
      <w:r>
        <w:rPr>
          <w:rFonts w:ascii="標楷體" w:eastAsia="標楷體" w:hAnsi="標楷體" w:hint="eastAsia"/>
        </w:rPr>
        <w:t>【附件】</w:t>
      </w:r>
      <w:bookmarkStart w:id="0" w:name="_GoBack"/>
      <w:bookmarkEnd w:id="0"/>
    </w:p>
    <w:p w:rsidR="0029467E" w:rsidRDefault="0029467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3878"/>
      </w:tblGrid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Pr="0096162E" w:rsidRDefault="0029467E" w:rsidP="00B06C49">
            <w:pPr>
              <w:rPr>
                <w:rFonts w:ascii="標楷體" w:eastAsia="標楷體" w:hAnsi="標楷體" w:hint="eastAsia"/>
              </w:rPr>
            </w:pPr>
            <w:r w:rsidRPr="0096162E">
              <w:rPr>
                <w:rFonts w:ascii="標楷體" w:eastAsia="標楷體" w:hAnsi="標楷體"/>
                <w:shd w:val="pct15" w:color="auto" w:fill="FFFFFF"/>
              </w:rPr>
              <w:t>壹、因為</w:t>
            </w:r>
            <w:proofErr w:type="gramStart"/>
            <w:r w:rsidRPr="0096162E">
              <w:rPr>
                <w:rFonts w:ascii="標楷體" w:eastAsia="標楷體" w:hAnsi="標楷體"/>
                <w:shd w:val="pct15" w:color="auto" w:fill="FFFFFF"/>
              </w:rPr>
              <w:t>不瞭解課綱基本原理</w:t>
            </w:r>
            <w:proofErr w:type="gramEnd"/>
            <w:r w:rsidRPr="0096162E">
              <w:rPr>
                <w:rFonts w:ascii="標楷體" w:eastAsia="標楷體" w:hAnsi="標楷體"/>
                <w:shd w:val="pct15" w:color="auto" w:fill="FFFFFF"/>
              </w:rPr>
              <w:t>、以及公民專業知識不足而逕行</w:t>
            </w:r>
            <w:r>
              <w:rPr>
                <w:rFonts w:ascii="標楷體" w:eastAsia="標楷體" w:hAnsi="標楷體"/>
                <w:shd w:val="pct15" w:color="auto" w:fill="FFFFFF"/>
              </w:rPr>
              <w:t>全</w:t>
            </w:r>
            <w:proofErr w:type="gramStart"/>
            <w:r>
              <w:rPr>
                <w:rFonts w:ascii="標楷體" w:eastAsia="標楷體" w:hAnsi="標楷體"/>
                <w:shd w:val="pct15" w:color="auto" w:fill="FFFFFF"/>
              </w:rPr>
              <w:t>刪</w:t>
            </w:r>
            <w:proofErr w:type="gramEnd"/>
            <w:r w:rsidRPr="0096162E">
              <w:rPr>
                <w:rFonts w:ascii="標楷體" w:eastAsia="標楷體" w:hAnsi="標楷體"/>
                <w:shd w:val="pct15" w:color="auto" w:fill="FFFFFF"/>
              </w:rPr>
              <w:t>的部分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Pr="0096162E" w:rsidRDefault="0029467E" w:rsidP="00B06C49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6162E">
              <w:rPr>
                <w:b/>
              </w:rPr>
              <w:t>高一上學期，單元一、自我、社會與文化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刪除項目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jc w:val="center"/>
            </w:pPr>
            <w:r>
              <w:t>刪除理由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刪除後果之討論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t>單元</w:t>
            </w:r>
            <w:proofErr w:type="gramStart"/>
            <w:r>
              <w:t>一</w:t>
            </w:r>
            <w:proofErr w:type="gramEnd"/>
            <w:r>
              <w:t>：</w:t>
            </w:r>
          </w:p>
          <w:p w:rsidR="0029467E" w:rsidRDefault="0029467E" w:rsidP="00B06C49">
            <w:r>
              <w:t>（</w:t>
            </w:r>
            <w:r>
              <w:t>1</w:t>
            </w:r>
            <w:r>
              <w:t>）自我成長中的傳統的「</w:t>
            </w:r>
            <w:r w:rsidRPr="00102B47">
              <w:rPr>
                <w:rFonts w:ascii="標楷體" w:eastAsia="標楷體" w:hAnsi="標楷體"/>
              </w:rPr>
              <w:t>成年禮</w:t>
            </w:r>
            <w:r>
              <w:t>」以及現代社會中的「</w:t>
            </w:r>
            <w:r w:rsidRPr="00102B47">
              <w:rPr>
                <w:rFonts w:ascii="標楷體" w:eastAsia="標楷體" w:hAnsi="標楷體"/>
              </w:rPr>
              <w:t>通過儀式</w:t>
            </w:r>
            <w:r>
              <w:t>」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r>
              <w:t>「精簡內容、降低負擔」。</w:t>
            </w:r>
          </w:p>
        </w:tc>
        <w:tc>
          <w:tcPr>
            <w:tcW w:w="3878" w:type="dxa"/>
            <w:shd w:val="clear" w:color="auto" w:fill="auto"/>
          </w:tcPr>
          <w:p w:rsidR="0029467E" w:rsidRPr="002E4F76" w:rsidRDefault="0029467E" w:rsidP="00B06C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次一刪除刻意忽視</w:t>
            </w:r>
            <w:proofErr w:type="gramStart"/>
            <w:r>
              <w:rPr>
                <w:rFonts w:ascii="標楷體" w:eastAsia="標楷體" w:hAnsi="標楷體"/>
              </w:rPr>
              <w:t>課綱基本</w:t>
            </w:r>
            <w:proofErr w:type="gramEnd"/>
            <w:r>
              <w:rPr>
                <w:rFonts w:ascii="標楷體" w:eastAsia="標楷體" w:hAnsi="標楷體"/>
              </w:rPr>
              <w:t>目標。</w:t>
            </w:r>
            <w:proofErr w:type="gramStart"/>
            <w:r>
              <w:rPr>
                <w:rFonts w:ascii="標楷體" w:eastAsia="標楷體" w:hAnsi="標楷體"/>
              </w:rPr>
              <w:t>課綱主張</w:t>
            </w:r>
            <w:proofErr w:type="gramEnd"/>
            <w:r>
              <w:rPr>
                <w:rFonts w:ascii="標楷體" w:eastAsia="標楷體" w:hAnsi="標楷體"/>
              </w:rPr>
              <w:t>學生應對</w:t>
            </w:r>
            <w:r w:rsidRPr="00C3732C">
              <w:rPr>
                <w:rFonts w:ascii="標楷體" w:eastAsia="標楷體" w:hAnsi="標楷體"/>
                <w:u w:val="single"/>
              </w:rPr>
              <w:t>成為成年人</w:t>
            </w:r>
            <w:r>
              <w:rPr>
                <w:rFonts w:ascii="標楷體" w:eastAsia="標楷體" w:hAnsi="標楷體"/>
              </w:rPr>
              <w:t>有所期待，而成為成年，是成為社會一員的重要過程，不但</w:t>
            </w:r>
            <w:proofErr w:type="gramStart"/>
            <w:r>
              <w:rPr>
                <w:rFonts w:ascii="標楷體" w:eastAsia="標楷體" w:hAnsi="標楷體"/>
              </w:rPr>
              <w:t>古有儀訓且現代</w:t>
            </w:r>
            <w:proofErr w:type="gramEnd"/>
            <w:r>
              <w:rPr>
                <w:rFonts w:ascii="標楷體" w:eastAsia="標楷體" w:hAnsi="標楷體"/>
              </w:rPr>
              <w:t>社會有其特別法律規範。</w:t>
            </w:r>
            <w:proofErr w:type="gramStart"/>
            <w:r>
              <w:rPr>
                <w:rFonts w:ascii="標楷體" w:eastAsia="標楷體" w:hAnsi="標楷體"/>
              </w:rPr>
              <w:t>此外，</w:t>
            </w:r>
            <w:proofErr w:type="gramEnd"/>
            <w:r w:rsidRPr="002E4F76">
              <w:rPr>
                <w:rFonts w:ascii="標楷體" w:eastAsia="標楷體" w:hAnsi="標楷體"/>
              </w:rPr>
              <w:t>這</w:t>
            </w:r>
            <w:proofErr w:type="gramStart"/>
            <w:r w:rsidRPr="002E4F76">
              <w:rPr>
                <w:rFonts w:ascii="標楷體" w:eastAsia="標楷體" w:hAnsi="標楷體"/>
              </w:rPr>
              <w:t>是課綱中</w:t>
            </w:r>
            <w:proofErr w:type="gramEnd"/>
            <w:r w:rsidRPr="002E4F76">
              <w:rPr>
                <w:rFonts w:ascii="標楷體" w:eastAsia="標楷體" w:hAnsi="標楷體"/>
              </w:rPr>
              <w:t>唯一和人類學連結的內容，也是唯一台灣原住民族、漢民族、新移民都可共同參與討論</w:t>
            </w:r>
            <w:r>
              <w:rPr>
                <w:rFonts w:ascii="標楷體" w:eastAsia="標楷體" w:hAnsi="標楷體"/>
              </w:rPr>
              <w:t>的內容</w:t>
            </w:r>
            <w:r w:rsidRPr="002E4F76">
              <w:rPr>
                <w:rFonts w:ascii="標楷體" w:eastAsia="標楷體" w:hAnsi="標楷體"/>
              </w:rPr>
              <w:t>，份量一點也不重，而且通過活動可以讓高一學生引發自我探索的</w:t>
            </w:r>
            <w:r>
              <w:rPr>
                <w:rFonts w:ascii="標楷體" w:eastAsia="標楷體" w:hAnsi="標楷體"/>
              </w:rPr>
              <w:t>興趣，並朝向「期待成為成年」的教育意義</w:t>
            </w:r>
            <w:r w:rsidRPr="002E4F76">
              <w:rPr>
                <w:rFonts w:ascii="標楷體" w:eastAsia="標楷體" w:hAnsi="標楷體"/>
              </w:rPr>
              <w:t>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「</w:t>
            </w:r>
            <w:r w:rsidRPr="00102B47">
              <w:rPr>
                <w:rFonts w:ascii="標楷體" w:eastAsia="標楷體" w:hAnsi="標楷體" w:hint="eastAsia"/>
              </w:rPr>
              <w:t>情愛關係與自主</w:t>
            </w:r>
            <w:r>
              <w:rPr>
                <w:rFonts w:hint="eastAsia"/>
              </w:rPr>
              <w:t>」，刪除了有關「</w:t>
            </w:r>
            <w:r w:rsidRPr="00102B47">
              <w:rPr>
                <w:rFonts w:ascii="標楷體" w:eastAsia="標楷體" w:hAnsi="標楷體" w:hint="eastAsia"/>
              </w:rPr>
              <w:t>情愛與人的自主</w:t>
            </w:r>
            <w:r>
              <w:rPr>
                <w:rFonts w:hint="eastAsia"/>
              </w:rPr>
              <w:t>」的內容。</w:t>
            </w:r>
          </w:p>
          <w:p w:rsidR="0029467E" w:rsidRDefault="0029467E" w:rsidP="00B06C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29467E" w:rsidRDefault="0029467E" w:rsidP="00B06C49">
            <w:r>
              <w:rPr>
                <w:rFonts w:hint="eastAsia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rPr>
                <w:rFonts w:hint="eastAsia"/>
              </w:rPr>
              <w:t>刪除者沒有提供任何理由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不知道害怕什麼？是害怕「情愛」？還是害怕「自主」？）</w:t>
            </w:r>
          </w:p>
          <w:p w:rsidR="0029467E" w:rsidRDefault="0029467E" w:rsidP="00B06C49"/>
        </w:tc>
        <w:tc>
          <w:tcPr>
            <w:tcW w:w="3878" w:type="dxa"/>
            <w:shd w:val="clear" w:color="auto" w:fill="auto"/>
          </w:tcPr>
          <w:p w:rsidR="0029467E" w:rsidRDefault="0029467E" w:rsidP="00B06C49">
            <w:r>
              <w:rPr>
                <w:rFonts w:ascii="標楷體" w:eastAsia="標楷體" w:hAnsi="標楷體"/>
              </w:rPr>
              <w:t>和前一問題相同，忽略基本課程目標。此刪除基於道德或文化保守立場而打</w:t>
            </w:r>
            <w:proofErr w:type="gramStart"/>
            <w:r>
              <w:rPr>
                <w:rFonts w:ascii="標楷體" w:eastAsia="標楷體" w:hAnsi="標楷體"/>
              </w:rPr>
              <w:t>亂課綱</w:t>
            </w:r>
            <w:proofErr w:type="gramEnd"/>
            <w:r>
              <w:rPr>
                <w:rFonts w:ascii="標楷體" w:eastAsia="標楷體" w:hAnsi="標楷體"/>
              </w:rPr>
              <w:t>之重要發展連貫，</w:t>
            </w:r>
            <w:r>
              <w:rPr>
                <w:rFonts w:ascii="標楷體" w:eastAsia="標楷體" w:hAnsi="標楷體" w:hint="eastAsia"/>
              </w:rPr>
              <w:t>情愛自主是自由權的表彰，</w:t>
            </w:r>
            <w:r>
              <w:rPr>
                <w:rFonts w:ascii="標楷體" w:eastAsia="標楷體" w:hAnsi="標楷體"/>
              </w:rPr>
              <w:t>將為下一節之人權學習鋪路，而</w:t>
            </w:r>
            <w:r>
              <w:rPr>
                <w:rFonts w:ascii="標楷體" w:eastAsia="標楷體" w:hAnsi="標楷體" w:hint="eastAsia"/>
              </w:rPr>
              <w:t>在此有很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/>
              </w:rPr>
              <w:t>從人權角度切入的定義。而「慾望」也是需要成長期間需要面對瞭解並管理的課題。不論是自由和慾望的追求與管理，都和尊重他人、尊重他人自由與隱私有很密切的連續關係。此</w:t>
            </w:r>
            <w:r w:rsidRPr="002E4F76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中屬最</w:t>
            </w:r>
            <w:r w:rsidRPr="002E4F76">
              <w:rPr>
                <w:rFonts w:ascii="標楷體" w:eastAsia="標楷體" w:hAnsi="標楷體" w:hint="eastAsia"/>
              </w:rPr>
              <w:t>重要的性別關係與平等的基本立場的</w:t>
            </w:r>
            <w:r>
              <w:rPr>
                <w:rFonts w:ascii="標楷體" w:eastAsia="標楷體" w:hAnsi="標楷體"/>
              </w:rPr>
              <w:t>價值</w:t>
            </w:r>
            <w:r>
              <w:rPr>
                <w:rFonts w:ascii="標楷體" w:eastAsia="標楷體" w:hAnsi="標楷體" w:hint="eastAsia"/>
              </w:rPr>
              <w:t>提示</w:t>
            </w:r>
            <w:r>
              <w:rPr>
                <w:rFonts w:ascii="標楷體" w:eastAsia="標楷體" w:hAnsi="標楷體"/>
              </w:rPr>
              <w:t>，也是</w:t>
            </w:r>
            <w:proofErr w:type="gramStart"/>
            <w:r>
              <w:rPr>
                <w:rFonts w:ascii="標楷體" w:eastAsia="標楷體" w:hAnsi="標楷體"/>
              </w:rPr>
              <w:t>本課綱中</w:t>
            </w:r>
            <w:proofErr w:type="gramEnd"/>
            <w:r>
              <w:rPr>
                <w:rFonts w:ascii="標楷體" w:eastAsia="標楷體" w:hAnsi="標楷體"/>
              </w:rPr>
              <w:t>強調性平價值與意義的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部份。而</w:t>
            </w:r>
            <w:r>
              <w:rPr>
                <w:rFonts w:ascii="標楷體" w:eastAsia="標楷體" w:hAnsi="標楷體" w:hint="eastAsia"/>
              </w:rPr>
              <w:t>原來</w:t>
            </w: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r w:rsidRPr="002E4F76">
              <w:rPr>
                <w:rFonts w:ascii="標楷體" w:eastAsia="標楷體" w:hAnsi="標楷體" w:hint="eastAsia"/>
              </w:rPr>
              <w:t>寫</w:t>
            </w:r>
            <w:proofErr w:type="gramEnd"/>
            <w:r w:rsidRPr="002E4F76">
              <w:rPr>
                <w:rFonts w:ascii="標楷體" w:eastAsia="標楷體" w:hAnsi="標楷體" w:hint="eastAsia"/>
              </w:rPr>
              <w:t>到「情愛關係是人類的基本慾望」，這「慾望」二字，也被改為「需求」，</w:t>
            </w:r>
            <w:r>
              <w:rPr>
                <w:rFonts w:ascii="標楷體" w:eastAsia="標楷體" w:hAnsi="標楷體"/>
              </w:rPr>
              <w:t>但</w:t>
            </w:r>
            <w:r w:rsidRPr="002E4F76">
              <w:rPr>
                <w:rFonts w:ascii="標楷體" w:eastAsia="標楷體" w:hAnsi="標楷體" w:hint="eastAsia"/>
              </w:rPr>
              <w:t>沒有給理由。</w:t>
            </w:r>
            <w:r>
              <w:rPr>
                <w:rFonts w:ascii="標楷體" w:eastAsia="標楷體" w:hAnsi="標楷體"/>
              </w:rPr>
              <w:t>「需求」與「慾望」並不相同。</w:t>
            </w:r>
            <w:r w:rsidRPr="002E4F76">
              <w:rPr>
                <w:rFonts w:ascii="標楷體" w:eastAsia="標楷體" w:hAnsi="標楷體" w:hint="eastAsia"/>
              </w:rPr>
              <w:t>不敢面對或者避諱「慾望」</w:t>
            </w:r>
            <w:r>
              <w:rPr>
                <w:rFonts w:ascii="標楷體" w:eastAsia="標楷體" w:hAnsi="標楷體"/>
              </w:rPr>
              <w:t>存在</w:t>
            </w:r>
            <w:r w:rsidRPr="002E4F76">
              <w:rPr>
                <w:rFonts w:ascii="標楷體" w:eastAsia="標楷體" w:hAnsi="標楷體" w:hint="eastAsia"/>
              </w:rPr>
              <w:t>正當性</w:t>
            </w:r>
            <w:r>
              <w:rPr>
                <w:rFonts w:ascii="標楷體" w:eastAsia="標楷體" w:hAnsi="標楷體"/>
              </w:rPr>
              <w:t>，是</w:t>
            </w:r>
            <w:r>
              <w:rPr>
                <w:rFonts w:ascii="標楷體" w:eastAsia="標楷體" w:hAnsi="標楷體" w:hint="eastAsia"/>
              </w:rPr>
              <w:t>前現代、文化保守主義者</w:t>
            </w:r>
            <w:r>
              <w:rPr>
                <w:rFonts w:ascii="標楷體" w:eastAsia="標楷體" w:hAnsi="標楷體"/>
              </w:rPr>
              <w:t>壓抑自我成長之通性</w:t>
            </w:r>
            <w:r w:rsidRPr="002E4F76">
              <w:rPr>
                <w:rFonts w:ascii="標楷體" w:eastAsia="標楷體" w:hAnsi="標楷體" w:hint="eastAsia"/>
              </w:rPr>
              <w:t>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r>
              <w:t>（</w:t>
            </w:r>
            <w:r>
              <w:t>3</w:t>
            </w:r>
            <w:r>
              <w:t>）在人權理念部</w:t>
            </w:r>
            <w:r>
              <w:lastRenderedPageBreak/>
              <w:t>分，將「</w:t>
            </w:r>
            <w:r w:rsidRPr="0030750C">
              <w:rPr>
                <w:rFonts w:ascii="標楷體" w:eastAsia="標楷體" w:hAnsi="標楷體"/>
              </w:rPr>
              <w:t>天賦人權</w:t>
            </w:r>
            <w:r>
              <w:t>」完全刪除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lastRenderedPageBreak/>
              <w:t>簡化為一般人權</w:t>
            </w:r>
            <w:r>
              <w:lastRenderedPageBreak/>
              <w:t>理論起源</w:t>
            </w:r>
          </w:p>
        </w:tc>
        <w:tc>
          <w:tcPr>
            <w:tcW w:w="3878" w:type="dxa"/>
            <w:shd w:val="clear" w:color="auto" w:fill="auto"/>
          </w:tcPr>
          <w:p w:rsidR="0029467E" w:rsidRPr="002E4F76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多此一舉並將加重學生負擔，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瞭</w:t>
            </w:r>
            <w:r>
              <w:rPr>
                <w:rFonts w:ascii="標楷體" w:eastAsia="標楷體" w:hAnsi="標楷體"/>
              </w:rPr>
              <w:lastRenderedPageBreak/>
              <w:t>解課程的循序漸進。</w:t>
            </w:r>
            <w:proofErr w:type="gramStart"/>
            <w:r>
              <w:rPr>
                <w:rFonts w:ascii="標楷體" w:eastAsia="標楷體" w:hAnsi="標楷體"/>
              </w:rPr>
              <w:t>原課綱</w:t>
            </w:r>
            <w:proofErr w:type="gramEnd"/>
            <w:r w:rsidRPr="002E4F76">
              <w:rPr>
                <w:rFonts w:ascii="標楷體" w:eastAsia="標楷體" w:hAnsi="標楷體"/>
              </w:rPr>
              <w:t>只是接者情愛關係的自主、自由、尊嚴而來，</w:t>
            </w:r>
            <w:r>
              <w:rPr>
                <w:rFonts w:ascii="標楷體" w:eastAsia="標楷體" w:hAnsi="標楷體"/>
              </w:rPr>
              <w:t>是延續學習。高一階段</w:t>
            </w:r>
            <w:r w:rsidRPr="002E4F76">
              <w:rPr>
                <w:rFonts w:ascii="標楷體" w:eastAsia="標楷體" w:hAnsi="標楷體"/>
              </w:rPr>
              <w:t>只</w:t>
            </w:r>
            <w:r>
              <w:rPr>
                <w:rFonts w:ascii="標楷體" w:eastAsia="標楷體" w:hAnsi="標楷體"/>
              </w:rPr>
              <w:t>需要</w:t>
            </w:r>
            <w:r w:rsidRPr="002E4F76">
              <w:rPr>
                <w:rFonts w:ascii="標楷體" w:eastAsia="標楷體" w:hAnsi="標楷體"/>
              </w:rPr>
              <w:t>對人權觀念的起源</w:t>
            </w:r>
            <w:r>
              <w:rPr>
                <w:rFonts w:ascii="標楷體" w:eastAsia="標楷體" w:hAnsi="標楷體"/>
              </w:rPr>
              <w:t>之</w:t>
            </w:r>
            <w:r w:rsidRPr="002E4F76">
              <w:rPr>
                <w:rFonts w:ascii="標楷體" w:eastAsia="標楷體" w:hAnsi="標楷體"/>
              </w:rPr>
              <w:t>簡單介紹，並非在講</w:t>
            </w:r>
            <w:r>
              <w:rPr>
                <w:rFonts w:ascii="標楷體" w:eastAsia="標楷體" w:hAnsi="標楷體"/>
              </w:rPr>
              <w:t>解人權之不同理論，也非強調</w:t>
            </w:r>
            <w:r w:rsidRPr="002E4F76">
              <w:rPr>
                <w:rFonts w:ascii="標楷體" w:eastAsia="標楷體" w:hAnsi="標楷體"/>
              </w:rPr>
              <w:t>「天賦人權」立場的優越性質，</w:t>
            </w:r>
            <w:r>
              <w:rPr>
                <w:rFonts w:ascii="標楷體" w:eastAsia="標楷體" w:hAnsi="標楷體"/>
              </w:rPr>
              <w:t>更</w:t>
            </w:r>
            <w:r w:rsidRPr="002E4F76">
              <w:rPr>
                <w:rFonts w:ascii="標楷體" w:eastAsia="標楷體" w:hAnsi="標楷體"/>
              </w:rPr>
              <w:t>不是要學習眾多的「人權理論」。刪除者應該並</w:t>
            </w:r>
            <w:r>
              <w:rPr>
                <w:rFonts w:ascii="標楷體" w:eastAsia="標楷體" w:hAnsi="標楷體"/>
              </w:rPr>
              <w:t>不理解「天賦人權」為現代</w:t>
            </w:r>
            <w:r w:rsidRPr="002E4F76">
              <w:rPr>
                <w:rFonts w:ascii="標楷體" w:eastAsia="標楷體" w:hAnsi="標楷體"/>
              </w:rPr>
              <w:t>「人權理論」</w:t>
            </w:r>
            <w:r>
              <w:rPr>
                <w:rFonts w:ascii="標楷體" w:eastAsia="標楷體" w:hAnsi="標楷體"/>
              </w:rPr>
              <w:t>之討論起點，並有其</w:t>
            </w:r>
            <w:r w:rsidRPr="002E4F76">
              <w:rPr>
                <w:rFonts w:ascii="標楷體" w:eastAsia="標楷體" w:hAnsi="標楷體"/>
              </w:rPr>
              <w:t>歷史</w:t>
            </w:r>
            <w:r>
              <w:rPr>
                <w:rFonts w:ascii="標楷體" w:eastAsia="標楷體" w:hAnsi="標楷體"/>
              </w:rPr>
              <w:t>變遷。微調者並不能瞭解到高一到底要教到什麼程度的概念。否則不會採取手術式敵視與刪除，然後要求增加「不同人權理論」更</w:t>
            </w:r>
            <w:proofErr w:type="gramStart"/>
            <w:r>
              <w:rPr>
                <w:rFonts w:ascii="標楷體" w:eastAsia="標楷體" w:hAnsi="標楷體"/>
              </w:rPr>
              <w:t>更</w:t>
            </w:r>
            <w:proofErr w:type="gramEnd"/>
            <w:r>
              <w:rPr>
                <w:rFonts w:ascii="標楷體" w:eastAsia="標楷體" w:hAnsi="標楷體"/>
              </w:rPr>
              <w:t>求其完備。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r>
              <w:lastRenderedPageBreak/>
              <w:t>（</w:t>
            </w:r>
            <w:r>
              <w:t>4</w:t>
            </w:r>
            <w:r>
              <w:t>）在人權保障與立法部分，刪除「</w:t>
            </w:r>
            <w:r w:rsidRPr="0030750C">
              <w:rPr>
                <w:rFonts w:ascii="標楷體" w:eastAsia="標楷體" w:hAnsi="標楷體"/>
              </w:rPr>
              <w:t>舉例：我國的白色恐怖、良心犯、德國納粹等政權清除異己的種族大屠殺等等。</w:t>
            </w:r>
            <w:r>
              <w:t>」增補之以「</w:t>
            </w:r>
            <w:r w:rsidRPr="0030750C">
              <w:rPr>
                <w:rFonts w:ascii="標楷體" w:eastAsia="標楷體" w:hAnsi="標楷體"/>
              </w:rPr>
              <w:t>殖民地政府對殖民地人民的歧視」</w:t>
            </w:r>
            <w:r>
              <w:t>。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r>
              <w:t>提高層次，並一般化為「政府濫用權力對人民的迫害」，又稱，白色恐怖的個案在歷史課本中已有詳細描述。</w:t>
            </w:r>
          </w:p>
        </w:tc>
        <w:tc>
          <w:tcPr>
            <w:tcW w:w="3878" w:type="dxa"/>
            <w:shd w:val="clear" w:color="auto" w:fill="auto"/>
          </w:tcPr>
          <w:p w:rsidR="0029467E" w:rsidRPr="002E4F76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誠</w:t>
            </w:r>
            <w:r w:rsidRPr="002E4F76">
              <w:rPr>
                <w:rFonts w:ascii="標楷體" w:eastAsia="標楷體" w:hAnsi="標楷體"/>
              </w:rPr>
              <w:t>多此一舉</w:t>
            </w:r>
            <w:r>
              <w:rPr>
                <w:rFonts w:ascii="標楷體" w:eastAsia="標楷體" w:hAnsi="標楷體"/>
              </w:rPr>
              <w:t>之無效修訂</w:t>
            </w:r>
            <w:r w:rsidRPr="002E4F76">
              <w:rPr>
                <w:rFonts w:ascii="標楷體" w:eastAsia="標楷體" w:hAnsi="標楷體"/>
              </w:rPr>
              <w:t>。此處</w:t>
            </w:r>
            <w:proofErr w:type="gramStart"/>
            <w:r w:rsidRPr="002E4F76">
              <w:rPr>
                <w:rFonts w:ascii="標楷體" w:eastAsia="標楷體" w:hAnsi="標楷體"/>
              </w:rPr>
              <w:t>原課綱</w:t>
            </w:r>
            <w:proofErr w:type="gramEnd"/>
            <w:r w:rsidRPr="002E4F76">
              <w:rPr>
                <w:rFonts w:ascii="標楷體" w:eastAsia="標楷體" w:hAnsi="標楷體"/>
              </w:rPr>
              <w:t>只是說「舉例」，原來就沒有限制力，而一般教科書可選擇採用也可選擇不採用。「</w:t>
            </w:r>
            <w:proofErr w:type="gramStart"/>
            <w:r w:rsidRPr="002E4F76">
              <w:rPr>
                <w:rFonts w:ascii="標楷體" w:eastAsia="標楷體" w:hAnsi="標楷體"/>
              </w:rPr>
              <w:t>違調</w:t>
            </w:r>
            <w:proofErr w:type="gramEnd"/>
            <w:r w:rsidRPr="002E4F76">
              <w:rPr>
                <w:rFonts w:ascii="標楷體" w:eastAsia="標楷體" w:hAnsi="標楷體"/>
              </w:rPr>
              <w:t>」者如果說堅持刪除</w:t>
            </w:r>
            <w:r>
              <w:rPr>
                <w:rFonts w:ascii="標楷體" w:eastAsia="標楷體" w:hAnsi="標楷體"/>
              </w:rPr>
              <w:t>舉例，其實也不能限制教科書的編者的舉例自由。現擅自</w:t>
            </w:r>
            <w:r w:rsidRPr="002E4F76">
              <w:rPr>
                <w:rFonts w:ascii="標楷體" w:eastAsia="標楷體" w:hAnsi="標楷體"/>
              </w:rPr>
              <w:t>將其刪除後</w:t>
            </w:r>
            <w:r>
              <w:rPr>
                <w:rFonts w:ascii="標楷體" w:eastAsia="標楷體" w:hAnsi="標楷體"/>
              </w:rPr>
              <w:t>，反而如預期</w:t>
            </w:r>
            <w:r w:rsidRPr="002E4F76">
              <w:rPr>
                <w:rFonts w:ascii="標楷體" w:eastAsia="標楷體" w:hAnsi="標楷體"/>
              </w:rPr>
              <w:t>引發社會重大反對聲</w:t>
            </w:r>
            <w:r>
              <w:rPr>
                <w:rFonts w:ascii="標楷體" w:eastAsia="標楷體" w:hAnsi="標楷體"/>
              </w:rPr>
              <w:t>浪。此一刪除與增補之舉動，只</w:t>
            </w:r>
            <w:proofErr w:type="gramStart"/>
            <w:r>
              <w:rPr>
                <w:rFonts w:ascii="標楷體" w:eastAsia="標楷體" w:hAnsi="標楷體"/>
              </w:rPr>
              <w:t>說明違調者對於課綱之</w:t>
            </w:r>
            <w:proofErr w:type="gramEnd"/>
            <w:r>
              <w:rPr>
                <w:rFonts w:ascii="標楷體" w:eastAsia="標楷體" w:hAnsi="標楷體"/>
              </w:rPr>
              <w:t>實際效果並不瞭解，只是對白色恐怖感到「厭煩」或「心虛」，只是想去除眼中之刺而已。歷史課本與公民課本處理本議題各有所著重點，應該有橫向協調，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必然重複學習。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r>
              <w:t>（</w:t>
            </w:r>
            <w:r>
              <w:t>5</w:t>
            </w:r>
            <w:r>
              <w:t>）在「</w:t>
            </w:r>
            <w:proofErr w:type="gramStart"/>
            <w:r w:rsidRPr="0030750C">
              <w:rPr>
                <w:rFonts w:ascii="標楷體" w:eastAsia="標楷體" w:hAnsi="標楷體"/>
              </w:rPr>
              <w:t>媒體識讀</w:t>
            </w:r>
            <w:proofErr w:type="gramEnd"/>
            <w:r>
              <w:t>」的「</w:t>
            </w:r>
            <w:r w:rsidRPr="0030750C">
              <w:rPr>
                <w:rFonts w:ascii="標楷體" w:eastAsia="標楷體" w:hAnsi="標楷體"/>
              </w:rPr>
              <w:t>媒體資訊的生產</w:t>
            </w:r>
            <w:r>
              <w:t>」中，刪除所有涉及企業與政治，營利與政治強權的討論，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r>
              <w:t>簡化內容</w:t>
            </w:r>
          </w:p>
        </w:tc>
        <w:tc>
          <w:tcPr>
            <w:tcW w:w="3878" w:type="dxa"/>
            <w:shd w:val="clear" w:color="auto" w:fill="auto"/>
          </w:tcPr>
          <w:p w:rsidR="0029467E" w:rsidRPr="002E4F76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剝奪學生對媒體之批判省思能力，居心叵測、可議。</w:t>
            </w:r>
            <w:proofErr w:type="gramStart"/>
            <w:r>
              <w:rPr>
                <w:rFonts w:ascii="標楷體" w:eastAsia="標楷體" w:hAnsi="標楷體"/>
              </w:rPr>
              <w:t>原</w:t>
            </w:r>
            <w:r w:rsidRPr="002E4F76">
              <w:rPr>
                <w:rFonts w:ascii="標楷體" w:eastAsia="標楷體" w:hAnsi="標楷體"/>
              </w:rPr>
              <w:t>課綱</w:t>
            </w:r>
            <w:proofErr w:type="gramEnd"/>
            <w:r w:rsidRPr="002E4F76">
              <w:rPr>
                <w:rFonts w:ascii="標楷體" w:eastAsia="標楷體" w:hAnsi="標楷體"/>
              </w:rPr>
              <w:t>公佈於2009</w:t>
            </w:r>
            <w:r>
              <w:rPr>
                <w:rFonts w:ascii="標楷體" w:eastAsia="標楷體" w:hAnsi="標楷體"/>
              </w:rPr>
              <w:t>年，此屬對於資訊生產</w:t>
            </w:r>
            <w:r w:rsidRPr="002E4F76">
              <w:rPr>
                <w:rFonts w:ascii="標楷體" w:eastAsia="標楷體" w:hAnsi="標楷體"/>
              </w:rPr>
              <w:t>之政治經濟問題進行一般討論，並未針對後來的「反媒體壟斷</w:t>
            </w:r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反旺中</w:t>
            </w:r>
            <w:proofErr w:type="gramEnd"/>
            <w:r w:rsidRPr="002E4F76">
              <w:rPr>
                <w:rFonts w:ascii="標楷體" w:eastAsia="標楷體" w:hAnsi="標楷體"/>
              </w:rPr>
              <w:t>」運動相關問題。</w:t>
            </w:r>
            <w:r>
              <w:rPr>
                <w:rFonts w:ascii="標楷體" w:eastAsia="標楷體" w:hAnsi="標楷體"/>
              </w:rPr>
              <w:t>現刪除此段之用意</w:t>
            </w:r>
            <w:r w:rsidRPr="002E4F76">
              <w:rPr>
                <w:rFonts w:ascii="標楷體" w:eastAsia="標楷體" w:hAnsi="標楷體"/>
              </w:rPr>
              <w:t>，等於</w:t>
            </w:r>
            <w:r>
              <w:rPr>
                <w:rFonts w:ascii="標楷體" w:eastAsia="標楷體" w:hAnsi="標楷體"/>
              </w:rPr>
              <w:t>就是針對高中生對於「媒體壟斷」相關議題討論的機會，</w:t>
            </w:r>
            <w:r w:rsidRPr="002E4F76">
              <w:rPr>
                <w:rFonts w:ascii="標楷體" w:eastAsia="標楷體" w:hAnsi="標楷體"/>
              </w:rPr>
              <w:t>而刪除者只能用「簡化內容」來合理化</w:t>
            </w:r>
            <w:r>
              <w:rPr>
                <w:rFonts w:ascii="標楷體" w:eastAsia="標楷體" w:hAnsi="標楷體"/>
              </w:rPr>
              <w:t>其</w:t>
            </w:r>
            <w:r w:rsidRPr="002E4F76">
              <w:rPr>
                <w:rFonts w:ascii="標楷體" w:eastAsia="標楷體" w:hAnsi="標楷體"/>
              </w:rPr>
              <w:t>刪除，其</w:t>
            </w:r>
            <w:r>
              <w:rPr>
                <w:rFonts w:ascii="標楷體" w:eastAsia="標楷體" w:hAnsi="標楷體"/>
              </w:rPr>
              <w:t>處心積慮</w:t>
            </w:r>
            <w:r w:rsidRPr="002E4F76">
              <w:rPr>
                <w:rFonts w:ascii="標楷體" w:eastAsia="標楷體" w:hAnsi="標楷體"/>
              </w:rPr>
              <w:t>之</w:t>
            </w:r>
            <w:r>
              <w:rPr>
                <w:rFonts w:ascii="標楷體" w:eastAsia="標楷體" w:hAnsi="標楷體"/>
              </w:rPr>
              <w:t>針對性，</w:t>
            </w:r>
            <w:r w:rsidRPr="002E4F76">
              <w:rPr>
                <w:rFonts w:ascii="標楷體" w:eastAsia="標楷體" w:hAnsi="標楷體"/>
              </w:rPr>
              <w:t>可見一般。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Default="0029467E" w:rsidP="00B06C4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高二上、單元三、道德與法律規範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刪除項目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jc w:val="center"/>
            </w:pPr>
            <w:r>
              <w:t>刪除理由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刪除後果之討論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</w:p>
          <w:p w:rsidR="0029467E" w:rsidRDefault="0029467E" w:rsidP="00B06C49">
            <w:pPr>
              <w:rPr>
                <w:rFonts w:hint="eastAsia"/>
              </w:rPr>
            </w:pPr>
            <w:r>
              <w:t>（</w:t>
            </w:r>
            <w:r>
              <w:t>1</w:t>
            </w:r>
            <w:r>
              <w:t>）刪除「法律為最低限度之道德」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r>
              <w:t>未給理由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未明為何刪除，但剝奪學生對法律產生批判與省思之學習能力。</w:t>
            </w:r>
            <w:proofErr w:type="gramStart"/>
            <w:r>
              <w:rPr>
                <w:rFonts w:ascii="標楷體" w:eastAsia="標楷體" w:hAnsi="標楷體"/>
              </w:rPr>
              <w:t>原課綱</w:t>
            </w:r>
            <w:proofErr w:type="gramEnd"/>
            <w:r>
              <w:rPr>
                <w:rFonts w:ascii="標楷體" w:eastAsia="標楷體" w:hAnsi="標楷體"/>
              </w:rPr>
              <w:t>在提示法律不是萬能，是規範體系中具有最後手段性，高度管制以及重罰，並非萬靈丹。刪除此段落，同時刪除學生反省法律之正當意義之機會。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Pr="0096162E" w:rsidRDefault="0029467E" w:rsidP="00B06C49">
            <w:pPr>
              <w:jc w:val="center"/>
              <w:rPr>
                <w:rFonts w:ascii="標楷體" w:eastAsia="標楷體" w:hAnsi="標楷體"/>
              </w:rPr>
            </w:pPr>
            <w:r w:rsidRPr="0096162E">
              <w:rPr>
                <w:rFonts w:ascii="標楷體" w:eastAsia="標楷體" w:hAnsi="標楷體"/>
              </w:rPr>
              <w:t>單元四、高二下學期、經濟與永續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刪除項目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jc w:val="center"/>
            </w:pPr>
            <w:r>
              <w:t>刪除理由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jc w:val="center"/>
              <w:rPr>
                <w:rFonts w:hint="eastAsia"/>
              </w:rPr>
            </w:pPr>
            <w:r>
              <w:t>刪除後果之討論</w:t>
            </w:r>
          </w:p>
        </w:tc>
      </w:tr>
      <w:tr w:rsidR="0029467E" w:rsidTr="00B06C49">
        <w:trPr>
          <w:trHeight w:val="1440"/>
        </w:trPr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</w:p>
          <w:p w:rsidR="0029467E" w:rsidRDefault="0029467E" w:rsidP="00B06C49">
            <w:pPr>
              <w:rPr>
                <w:rFonts w:hint="eastAsia"/>
              </w:rPr>
            </w:pPr>
            <w:r>
              <w:t>（</w:t>
            </w:r>
            <w:r>
              <w:t>1</w:t>
            </w:r>
            <w:r>
              <w:t>）刪除經濟學基本概念如：國際貿易、國家競爭力。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/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1.未明所以，而修訂份量多，遠超過微調所應為，已經造成95以來課程延續之重大改變，缺乏「微調」之正當意義。</w:t>
            </w:r>
          </w:p>
          <w:p w:rsidR="0029467E" w:rsidRPr="00A15558" w:rsidRDefault="0029467E" w:rsidP="00B06C49">
            <w:pPr>
              <w:rPr>
                <w:rFonts w:ascii="標楷體" w:eastAsia="標楷體" w:hAnsi="標楷體" w:hint="eastAsia"/>
              </w:rPr>
            </w:pPr>
          </w:p>
        </w:tc>
      </w:tr>
      <w:tr w:rsidR="0029467E" w:rsidTr="00B06C49">
        <w:trPr>
          <w:trHeight w:val="3240"/>
        </w:trPr>
        <w:tc>
          <w:tcPr>
            <w:tcW w:w="2518" w:type="dxa"/>
            <w:shd w:val="clear" w:color="auto" w:fill="auto"/>
          </w:tcPr>
          <w:p w:rsidR="0029467E" w:rsidRPr="00A15558" w:rsidRDefault="0029467E" w:rsidP="00B06C49">
            <w:pPr>
              <w:rPr>
                <w:rFonts w:hint="eastAsia"/>
              </w:rPr>
            </w:pPr>
            <w:r>
              <w:t>（</w:t>
            </w:r>
            <w:r>
              <w:t>2</w:t>
            </w:r>
            <w:r>
              <w:t>）大量刪減有關「外部效果」、「環境與生態問題」、以及「政府對策」</w:t>
            </w:r>
          </w:p>
          <w:p w:rsidR="0029467E" w:rsidRDefault="0029467E" w:rsidP="00B06C49">
            <w:pPr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29467E" w:rsidRDefault="0029467E" w:rsidP="00B06C49"/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>
              <w:rPr>
                <w:rFonts w:ascii="標楷體" w:eastAsia="標楷體" w:hAnsi="標楷體"/>
              </w:rPr>
              <w:t>違背課綱在</w:t>
            </w:r>
            <w:proofErr w:type="gramEnd"/>
            <w:r>
              <w:rPr>
                <w:rFonts w:ascii="標楷體" w:eastAsia="標楷體" w:hAnsi="標楷體"/>
              </w:rPr>
              <w:t>本單元之主標題：「經濟與永續發展」。</w:t>
            </w:r>
            <w:proofErr w:type="gramStart"/>
            <w:r>
              <w:rPr>
                <w:rFonts w:ascii="標楷體" w:eastAsia="標楷體" w:hAnsi="標楷體"/>
              </w:rPr>
              <w:t>現行課綱在</w:t>
            </w:r>
            <w:proofErr w:type="gramEnd"/>
            <w:r>
              <w:rPr>
                <w:rFonts w:ascii="標楷體" w:eastAsia="標楷體" w:hAnsi="標楷體"/>
              </w:rPr>
              <w:t>經過多次討論後，決定經濟學與永續發展之主要知識結合，在於用「外部成本」、「公共財」等概念，討論環境與生態，以及政府之相關對策結合。經大量刪減後，經濟與環境永續缺乏連結。整體課程之主題貫穿頓失重心。</w:t>
            </w:r>
            <w:proofErr w:type="gramStart"/>
            <w:r>
              <w:rPr>
                <w:rFonts w:ascii="標楷體" w:eastAsia="標楷體" w:hAnsi="標楷體"/>
              </w:rPr>
              <w:t>違調後課綱</w:t>
            </w:r>
            <w:proofErr w:type="gramEnd"/>
            <w:r>
              <w:rPr>
                <w:rFonts w:ascii="標楷體" w:eastAsia="標楷體" w:hAnsi="標楷體"/>
              </w:rPr>
              <w:t>增加「綠色</w:t>
            </w:r>
            <w:r>
              <w:rPr>
                <w:rFonts w:ascii="標楷體" w:eastAsia="標楷體" w:hAnsi="標楷體" w:hint="eastAsia"/>
              </w:rPr>
              <w:t>GDP</w:t>
            </w:r>
            <w:r>
              <w:rPr>
                <w:rFonts w:ascii="標楷體" w:eastAsia="標楷體" w:hAnsi="標楷體"/>
              </w:rPr>
              <w:t>」，這在95</w:t>
            </w:r>
            <w:proofErr w:type="gramStart"/>
            <w:r>
              <w:rPr>
                <w:rFonts w:ascii="標楷體" w:eastAsia="標楷體" w:hAnsi="標楷體"/>
              </w:rPr>
              <w:t>課綱已經</w:t>
            </w:r>
            <w:proofErr w:type="gramEnd"/>
            <w:r>
              <w:rPr>
                <w:rFonts w:ascii="標楷體" w:eastAsia="標楷體" w:hAnsi="標楷體"/>
              </w:rPr>
              <w:t>嘗試使用過，因為缺乏實質教學效果，在99</w:t>
            </w:r>
            <w:proofErr w:type="gramStart"/>
            <w:r>
              <w:rPr>
                <w:rFonts w:ascii="標楷體" w:eastAsia="標楷體" w:hAnsi="標楷體"/>
              </w:rPr>
              <w:t>課綱中</w:t>
            </w:r>
            <w:proofErr w:type="gramEnd"/>
            <w:r>
              <w:rPr>
                <w:rFonts w:ascii="標楷體" w:eastAsia="標楷體" w:hAnsi="標楷體"/>
              </w:rPr>
              <w:t>精簡。現在又將之放回，但是這樣並不能解決將經濟與永續發展如何結合之疑問，並</w:t>
            </w:r>
            <w:proofErr w:type="gramStart"/>
            <w:r>
              <w:rPr>
                <w:rFonts w:ascii="標楷體" w:eastAsia="標楷體" w:hAnsi="標楷體"/>
              </w:rPr>
              <w:t>造成課綱決策</w:t>
            </w:r>
            <w:proofErr w:type="gramEnd"/>
            <w:r>
              <w:rPr>
                <w:rFonts w:ascii="標楷體" w:eastAsia="標楷體" w:hAnsi="標楷體"/>
              </w:rPr>
              <w:t>反覆之憾。</w:t>
            </w:r>
            <w:r w:rsidRPr="00A1555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Default="0029467E" w:rsidP="00B06C49">
            <w:pPr>
              <w:jc w:val="center"/>
              <w:rPr>
                <w:rFonts w:ascii="標楷體" w:eastAsia="標楷體" w:hAnsi="標楷體" w:hint="eastAsia"/>
              </w:rPr>
            </w:pPr>
            <w:r w:rsidRPr="00267FE7">
              <w:rPr>
                <w:rFonts w:ascii="標楷體" w:eastAsia="標楷體" w:hAnsi="標楷體"/>
                <w:shd w:val="pct15" w:color="auto" w:fill="FFFFFF"/>
              </w:rPr>
              <w:t>貳、內容調整並影響</w:t>
            </w:r>
            <w:r>
              <w:rPr>
                <w:rFonts w:ascii="標楷體" w:eastAsia="標楷體" w:hAnsi="標楷體"/>
                <w:shd w:val="pct15" w:color="auto" w:fill="FFFFFF"/>
              </w:rPr>
              <w:t>即於</w:t>
            </w:r>
            <w:r w:rsidRPr="00267FE7">
              <w:rPr>
                <w:rFonts w:ascii="標楷體" w:eastAsia="標楷體" w:hAnsi="標楷體"/>
                <w:shd w:val="pct15" w:color="auto" w:fill="FFFFFF"/>
              </w:rPr>
              <w:t>公民教育之基本價值者</w:t>
            </w:r>
            <w:r>
              <w:rPr>
                <w:rFonts w:ascii="標楷體" w:eastAsia="標楷體" w:hAnsi="標楷體"/>
                <w:shd w:val="pct15" w:color="auto" w:fill="FFFFFF"/>
              </w:rPr>
              <w:t>（所謂文字修改、實為實質改變）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Pr="00267FE7" w:rsidRDefault="0029467E" w:rsidP="00B06C49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高一上、單元一、自我、社會與文化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調整</w:t>
            </w:r>
          </w:p>
        </w:tc>
        <w:tc>
          <w:tcPr>
            <w:tcW w:w="2126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理由</w:t>
            </w:r>
          </w:p>
        </w:tc>
        <w:tc>
          <w:tcPr>
            <w:tcW w:w="3878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影響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t>1.</w:t>
            </w:r>
            <w:proofErr w:type="gramStart"/>
            <w:r w:rsidRPr="005E3932">
              <w:rPr>
                <w:rFonts w:ascii="新細明體" w:hAnsi="新細明體"/>
              </w:rPr>
              <w:t>原課綱</w:t>
            </w:r>
            <w:proofErr w:type="gramEnd"/>
            <w:r w:rsidRPr="005E3932">
              <w:rPr>
                <w:rFonts w:ascii="新細明體" w:hAnsi="新細明體"/>
              </w:rPr>
              <w:t>為「</w:t>
            </w:r>
            <w:r w:rsidRPr="000856A7">
              <w:rPr>
                <w:rFonts w:ascii="標楷體" w:eastAsia="標楷體" w:hAnsi="標楷體"/>
              </w:rPr>
              <w:t>家人與</w:t>
            </w:r>
            <w:r w:rsidRPr="000856A7">
              <w:rPr>
                <w:rFonts w:ascii="標楷體" w:eastAsia="標楷體" w:hAnsi="標楷體" w:hint="eastAsia"/>
              </w:rPr>
              <w:t>同儕</w:t>
            </w:r>
            <w:r w:rsidRPr="000856A7">
              <w:rPr>
                <w:rFonts w:ascii="標楷體" w:eastAsia="標楷體" w:hAnsi="標楷體"/>
              </w:rPr>
              <w:t>團體</w:t>
            </w:r>
            <w:r w:rsidRPr="005E3932">
              <w:rPr>
                <w:rFonts w:ascii="新細明體" w:hAnsi="新細明體"/>
              </w:rPr>
              <w:t>」被修改為「</w:t>
            </w:r>
            <w:r w:rsidRPr="000856A7">
              <w:rPr>
                <w:rFonts w:ascii="標楷體" w:eastAsia="標楷體" w:hAnsi="標楷體"/>
              </w:rPr>
              <w:t>家人、家族與同</w:t>
            </w:r>
            <w:r w:rsidRPr="000F35FE">
              <w:rPr>
                <w:rFonts w:ascii="標楷體" w:eastAsia="標楷體" w:hAnsi="標楷體" w:hint="eastAsia"/>
              </w:rPr>
              <w:t>儕</w:t>
            </w:r>
            <w:r w:rsidRPr="000856A7">
              <w:rPr>
                <w:rFonts w:ascii="標楷體" w:eastAsia="標楷體" w:hAnsi="標楷體"/>
              </w:rPr>
              <w:t>團體</w:t>
            </w:r>
            <w:r w:rsidRPr="005E3932">
              <w:rPr>
                <w:rFonts w:ascii="新細明體" w:hAnsi="新細明體"/>
              </w:rPr>
              <w:t>」，並增加</w:t>
            </w:r>
            <w:proofErr w:type="gramStart"/>
            <w:r w:rsidRPr="005E3932">
              <w:rPr>
                <w:rFonts w:ascii="新細明體" w:hAnsi="新細明體"/>
              </w:rPr>
              <w:t>一</w:t>
            </w:r>
            <w:proofErr w:type="gramEnd"/>
            <w:r w:rsidRPr="005E3932">
              <w:rPr>
                <w:rFonts w:ascii="新細明體" w:hAnsi="新細明體"/>
              </w:rPr>
              <w:t>小節</w:t>
            </w:r>
            <w:r w:rsidRPr="005E3932">
              <w:rPr>
                <w:rFonts w:ascii="新細明體" w:hAnsi="新細明體"/>
              </w:rPr>
              <w:lastRenderedPageBreak/>
              <w:t>為；「</w:t>
            </w:r>
            <w:r w:rsidRPr="0030750C">
              <w:rPr>
                <w:rFonts w:ascii="標楷體" w:eastAsia="標楷體" w:hAnsi="標楷體"/>
              </w:rPr>
              <w:t>家族的意義及其現代發展</w:t>
            </w:r>
            <w:r w:rsidRPr="005E3932">
              <w:rPr>
                <w:rFonts w:ascii="新細明體" w:hAnsi="新細明體"/>
              </w:rPr>
              <w:t>」</w:t>
            </w:r>
          </w:p>
        </w:tc>
        <w:tc>
          <w:tcPr>
            <w:tcW w:w="2126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/>
              </w:rPr>
            </w:pPr>
            <w:r w:rsidRPr="00563189">
              <w:lastRenderedPageBreak/>
              <w:t>增列傳統的家族觀念及其在現代社會中的功能</w:t>
            </w:r>
          </w:p>
        </w:tc>
        <w:tc>
          <w:tcPr>
            <w:tcW w:w="3878" w:type="dxa"/>
            <w:shd w:val="clear" w:color="auto" w:fill="auto"/>
          </w:tcPr>
          <w:p w:rsidR="0029467E" w:rsidRPr="000856A7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此實可謂</w:t>
            </w:r>
            <w:proofErr w:type="gramStart"/>
            <w:r w:rsidRPr="000856A7">
              <w:rPr>
                <w:rFonts w:ascii="標楷體" w:eastAsia="標楷體" w:hAnsi="標楷體"/>
              </w:rPr>
              <w:t>無知</w:t>
            </w:r>
            <w:r>
              <w:rPr>
                <w:rFonts w:ascii="標楷體" w:eastAsia="標楷體" w:hAnsi="標楷體"/>
              </w:rPr>
              <w:t>且</w:t>
            </w:r>
            <w:r w:rsidRPr="000856A7">
              <w:rPr>
                <w:rFonts w:ascii="標楷體" w:eastAsia="標楷體" w:hAnsi="標楷體"/>
              </w:rPr>
              <w:t>亂調</w:t>
            </w:r>
            <w:proofErr w:type="gramEnd"/>
            <w:r>
              <w:rPr>
                <w:rFonts w:ascii="標楷體" w:eastAsia="標楷體" w:hAnsi="標楷體"/>
              </w:rPr>
              <w:t>之至</w:t>
            </w:r>
            <w:r w:rsidRPr="000856A7">
              <w:rPr>
                <w:rFonts w:ascii="標楷體" w:eastAsia="標楷體" w:hAnsi="標楷體"/>
              </w:rPr>
              <w:t>。</w:t>
            </w:r>
            <w:proofErr w:type="gramStart"/>
            <w:r>
              <w:rPr>
                <w:rFonts w:ascii="標楷體" w:eastAsia="標楷體" w:hAnsi="標楷體"/>
              </w:rPr>
              <w:t>此課綱</w:t>
            </w:r>
            <w:proofErr w:type="gramEnd"/>
            <w:r>
              <w:rPr>
                <w:rFonts w:ascii="標楷體" w:eastAsia="標楷體" w:hAnsi="標楷體"/>
              </w:rPr>
              <w:t>原意，在強調自我成長，需要重要的家庭成員，重要的同</w:t>
            </w:r>
            <w:r w:rsidRPr="0065043E">
              <w:rPr>
                <w:rFonts w:ascii="標楷體" w:eastAsia="標楷體" w:hAnsi="標楷體" w:hint="eastAsia"/>
              </w:rPr>
              <w:t>儕</w:t>
            </w:r>
            <w:r>
              <w:rPr>
                <w:rFonts w:ascii="標楷體" w:eastAsia="標楷體" w:hAnsi="標楷體"/>
              </w:rPr>
              <w:t>團體支持，但同時在面對重要基本團體成</w:t>
            </w:r>
            <w:r>
              <w:rPr>
                <w:rFonts w:ascii="標楷體" w:eastAsia="標楷體" w:hAnsi="標楷體"/>
              </w:rPr>
              <w:lastRenderedPageBreak/>
              <w:t>員時，也要能維持彼此尊重的人我分際，這是成為獨立而完整人格之重要學習過程。調整者應</w:t>
            </w:r>
            <w:r w:rsidRPr="000856A7">
              <w:rPr>
                <w:rFonts w:ascii="標楷體" w:eastAsia="標楷體" w:hAnsi="標楷體"/>
              </w:rPr>
              <w:t>完全</w:t>
            </w:r>
            <w:r>
              <w:rPr>
                <w:rFonts w:ascii="標楷體" w:eastAsia="標楷體" w:hAnsi="標楷體"/>
              </w:rPr>
              <w:t>不懂</w:t>
            </w:r>
            <w:proofErr w:type="gramStart"/>
            <w:r w:rsidRPr="000856A7">
              <w:rPr>
                <w:rFonts w:ascii="標楷體" w:eastAsia="標楷體" w:hAnsi="標楷體"/>
              </w:rPr>
              <w:t>原始課綱</w:t>
            </w:r>
            <w:r>
              <w:rPr>
                <w:rFonts w:ascii="標楷體" w:eastAsia="標楷體" w:hAnsi="標楷體"/>
              </w:rPr>
              <w:t>之</w:t>
            </w:r>
            <w:proofErr w:type="gramEnd"/>
            <w:r>
              <w:rPr>
                <w:rFonts w:ascii="標楷體" w:eastAsia="標楷體" w:hAnsi="標楷體"/>
              </w:rPr>
              <w:t>深意，擅自增加家族之現代意義與重要性，</w:t>
            </w:r>
            <w:proofErr w:type="gramStart"/>
            <w:r>
              <w:rPr>
                <w:rFonts w:ascii="標楷體" w:eastAsia="標楷體" w:hAnsi="標楷體"/>
              </w:rPr>
              <w:t>前後杆格之</w:t>
            </w:r>
            <w:proofErr w:type="gramEnd"/>
            <w:r>
              <w:rPr>
                <w:rFonts w:ascii="標楷體" w:eastAsia="標楷體" w:hAnsi="標楷體"/>
              </w:rPr>
              <w:t>害，莫此為憾。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lastRenderedPageBreak/>
              <w:t>2.</w:t>
            </w:r>
            <w:r>
              <w:t>在國家作為「</w:t>
            </w:r>
            <w:r w:rsidRPr="0030750C">
              <w:rPr>
                <w:rFonts w:ascii="標楷體" w:eastAsia="標楷體" w:hAnsi="標楷體"/>
              </w:rPr>
              <w:t>公共利益</w:t>
            </w:r>
            <w:r>
              <w:t>」的代表者部分，</w:t>
            </w:r>
            <w:proofErr w:type="gramStart"/>
            <w:r>
              <w:t>原課綱</w:t>
            </w:r>
            <w:proofErr w:type="gramEnd"/>
            <w:r>
              <w:t>認為國家機關在保障公共利益時，</w:t>
            </w:r>
            <w:r w:rsidRPr="00267FE7">
              <w:rPr>
                <w:rFonts w:ascii="標楷體" w:eastAsia="標楷體" w:hAnsi="標楷體"/>
              </w:rPr>
              <w:t>「亦有可能假借公共利益，侵犯人民應有的權利</w:t>
            </w:r>
            <w:r w:rsidRPr="00267FE7">
              <w:rPr>
                <w:rFonts w:ascii="標楷體" w:eastAsia="標楷體" w:hAnsi="標楷體" w:hint="eastAsia"/>
              </w:rPr>
              <w:t>與形成多數暴政</w:t>
            </w:r>
            <w:r w:rsidRPr="00267FE7">
              <w:rPr>
                <w:rFonts w:ascii="標楷體" w:eastAsia="標楷體" w:hAnsi="標楷體"/>
              </w:rPr>
              <w:t>的問題</w:t>
            </w:r>
            <w:r>
              <w:t>」此被置換為「</w:t>
            </w:r>
            <w:r w:rsidRPr="00D67A2B">
              <w:rPr>
                <w:rFonts w:ascii="標楷體" w:eastAsia="標楷體" w:hAnsi="標楷體"/>
              </w:rPr>
              <w:t>執行過程中，不應侵犯人民（「尤其是少數」）的基本人權。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r w:rsidRPr="00D67A2B">
              <w:rPr>
                <w:rFonts w:hint="eastAsia"/>
              </w:rPr>
              <w:t>簡化內容：刪除多數暴政等專有名詞介紹，但增列不得侵犯少數者的基本人權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限縮民主價值：</w:t>
            </w:r>
            <w:proofErr w:type="gramStart"/>
            <w:r>
              <w:rPr>
                <w:rFonts w:ascii="標楷體" w:eastAsia="標楷體" w:hAnsi="標楷體"/>
              </w:rPr>
              <w:t>原課綱</w:t>
            </w:r>
            <w:proofErr w:type="gramEnd"/>
            <w:r>
              <w:rPr>
                <w:rFonts w:ascii="標楷體" w:eastAsia="標楷體" w:hAnsi="標楷體"/>
              </w:rPr>
              <w:t>警告「多數暴政」可能假借「公共利益」而發生之危險。調整後，不同法律位階保障之各項「人民權利」</w:t>
            </w:r>
            <w:proofErr w:type="gramStart"/>
            <w:r>
              <w:rPr>
                <w:rFonts w:ascii="標楷體" w:eastAsia="標楷體" w:hAnsi="標楷體"/>
              </w:rPr>
              <w:t>均有被</w:t>
            </w:r>
            <w:proofErr w:type="gramEnd"/>
            <w:r>
              <w:rPr>
                <w:rFonts w:ascii="標楷體" w:eastAsia="標楷體" w:hAnsi="標楷體"/>
              </w:rPr>
              <w:t>限縮為限於憲法層次的「基本權利」之疑慮。此修訂反映保守者選擇對進步民主之思潮疑懼或抗拒之立場。例如，將此刪除後，大埔農地反徵收之抗爭，如果不是憲法保障之基本權利，將無法得到應有的反思機會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Default="0029467E" w:rsidP="00B06C49">
            <w:pPr>
              <w:rPr>
                <w:rFonts w:hint="eastAsia"/>
              </w:rPr>
            </w:pPr>
            <w:r>
              <w:t>3.</w:t>
            </w:r>
            <w:r>
              <w:t>在「多元文化」之部分，修改為「台灣社會具有深厚的中華文化傳統，但亦融入多元文化的特色」</w:t>
            </w:r>
          </w:p>
        </w:tc>
        <w:tc>
          <w:tcPr>
            <w:tcW w:w="2126" w:type="dxa"/>
            <w:shd w:val="clear" w:color="auto" w:fill="auto"/>
          </w:tcPr>
          <w:p w:rsidR="0029467E" w:rsidRPr="00D67A2B" w:rsidRDefault="0029467E" w:rsidP="00B06C49">
            <w:pPr>
              <w:rPr>
                <w:rFonts w:hint="eastAsia"/>
              </w:rPr>
            </w:pPr>
            <w:r>
              <w:t>言明文化傳統的源流及多元文化的意涵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學理錯誤：晚近對中華文化，何謂中國，有眾多討論與研究，有關中華文化之多元傳統，實無需定於一尊。而修改</w:t>
            </w:r>
            <w:proofErr w:type="gramStart"/>
            <w:r>
              <w:rPr>
                <w:rFonts w:ascii="標楷體" w:eastAsia="標楷體" w:hAnsi="標楷體"/>
              </w:rPr>
              <w:t>者恐既不</w:t>
            </w:r>
            <w:proofErr w:type="gramEnd"/>
            <w:r>
              <w:rPr>
                <w:rFonts w:ascii="標楷體" w:eastAsia="標楷體" w:hAnsi="標楷體"/>
              </w:rPr>
              <w:t>承認中華文化之多元混雜，更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瞭解多元文化之義理，基於平等尊重，不做主從之分。此處調整反映典型大中華主義之「我族中心」保守立場作祟，對其他群體構成「附屬」於主流之地位之意涵，既違背相關學理，更</w:t>
            </w:r>
            <w:proofErr w:type="gramStart"/>
            <w:r>
              <w:rPr>
                <w:rFonts w:ascii="標楷體" w:eastAsia="標楷體" w:hAnsi="標楷體"/>
              </w:rPr>
              <w:t>違背課綱</w:t>
            </w:r>
            <w:proofErr w:type="gramEnd"/>
            <w:r>
              <w:rPr>
                <w:rFonts w:ascii="標楷體" w:eastAsia="標楷體" w:hAnsi="標楷體"/>
              </w:rPr>
              <w:t>「多元文化」之基本理念。</w:t>
            </w:r>
          </w:p>
        </w:tc>
      </w:tr>
      <w:tr w:rsidR="0029467E" w:rsidTr="00B06C49">
        <w:tc>
          <w:tcPr>
            <w:tcW w:w="8522" w:type="dxa"/>
            <w:gridSpan w:val="3"/>
            <w:shd w:val="clear" w:color="auto" w:fill="auto"/>
          </w:tcPr>
          <w:p w:rsidR="0029467E" w:rsidRDefault="0029467E" w:rsidP="00B06C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高一下、單元二、政治與民主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調整</w:t>
            </w:r>
          </w:p>
        </w:tc>
        <w:tc>
          <w:tcPr>
            <w:tcW w:w="2126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理由</w:t>
            </w:r>
          </w:p>
        </w:tc>
        <w:tc>
          <w:tcPr>
            <w:tcW w:w="3878" w:type="dxa"/>
            <w:shd w:val="clear" w:color="auto" w:fill="auto"/>
          </w:tcPr>
          <w:p w:rsidR="0029467E" w:rsidRPr="005E3932" w:rsidRDefault="0029467E" w:rsidP="00B06C49">
            <w:pPr>
              <w:jc w:val="center"/>
              <w:rPr>
                <w:rFonts w:ascii="新細明體" w:hAnsi="新細明體"/>
              </w:rPr>
            </w:pPr>
            <w:r w:rsidRPr="005E3932">
              <w:rPr>
                <w:rFonts w:ascii="新細明體" w:hAnsi="新細明體"/>
              </w:rPr>
              <w:t>影響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t>1.國家認同部分，</w:t>
            </w:r>
            <w:proofErr w:type="gramStart"/>
            <w:r w:rsidRPr="005E3932">
              <w:rPr>
                <w:rFonts w:ascii="新細明體" w:hAnsi="新細明體"/>
              </w:rPr>
              <w:t>原課綱</w:t>
            </w:r>
            <w:proofErr w:type="gramEnd"/>
            <w:r w:rsidRPr="005E3932">
              <w:rPr>
                <w:rFonts w:ascii="新細明體" w:hAnsi="新細明體"/>
              </w:rPr>
              <w:t>認為討論國家認同之概念時，應</w:t>
            </w:r>
            <w:r w:rsidRPr="0013150D">
              <w:rPr>
                <w:rFonts w:ascii="標楷體" w:eastAsia="標楷體" w:hAnsi="標楷體"/>
              </w:rPr>
              <w:t>「對應於現行中華民國憲法相關內容，描述我國人民對於國家認同的不同看法」</w:t>
            </w:r>
            <w:r w:rsidRPr="005E3932">
              <w:rPr>
                <w:rFonts w:ascii="新細明體" w:hAnsi="新細明體"/>
              </w:rPr>
              <w:t>。調整後，改為「</w:t>
            </w:r>
            <w:r w:rsidRPr="0013150D">
              <w:rPr>
                <w:rFonts w:ascii="標楷體" w:eastAsia="標楷體" w:hAnsi="標楷體"/>
              </w:rPr>
              <w:t>陳述我國憲法的立</w:t>
            </w:r>
            <w:r w:rsidRPr="0013150D">
              <w:rPr>
                <w:rFonts w:ascii="標楷體" w:eastAsia="標楷體" w:hAnsi="標楷體"/>
              </w:rPr>
              <w:lastRenderedPageBreak/>
              <w:t>國精神與宗旨</w:t>
            </w:r>
            <w:r w:rsidRPr="005E3932">
              <w:rPr>
                <w:rFonts w:ascii="新細明體" w:hAnsi="新細明體"/>
              </w:rPr>
              <w:t>」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rPr>
                <w:rFonts w:ascii="新細明體" w:hAnsi="新細明體"/>
              </w:rPr>
            </w:pPr>
            <w:r w:rsidRPr="0013150D">
              <w:rPr>
                <w:rFonts w:ascii="新細明體" w:hAnsi="新細明體" w:hint="eastAsia"/>
              </w:rPr>
              <w:lastRenderedPageBreak/>
              <w:t>介紹我國的立國精神及宗旨（認同問題在主題八中將敘及）</w:t>
            </w:r>
          </w:p>
          <w:p w:rsidR="0029467E" w:rsidRDefault="0029467E" w:rsidP="00B06C49">
            <w:pPr>
              <w:rPr>
                <w:rFonts w:ascii="新細明體" w:hAnsi="新細明體"/>
              </w:rPr>
            </w:pPr>
          </w:p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（按，主題八為兩岸關係，修改者認為</w:t>
            </w:r>
            <w:r w:rsidRPr="00D7291E">
              <w:rPr>
                <w:rFonts w:ascii="標楷體" w:eastAsia="標楷體" w:hAnsi="標楷體"/>
              </w:rPr>
              <w:t>國家認同是影</w:t>
            </w:r>
            <w:r w:rsidRPr="00D7291E">
              <w:rPr>
                <w:rFonts w:ascii="標楷體" w:eastAsia="標楷體" w:hAnsi="標楷體"/>
              </w:rPr>
              <w:lastRenderedPageBreak/>
              <w:t>響兩岸關係的因素</w:t>
            </w:r>
            <w:r>
              <w:rPr>
                <w:rFonts w:ascii="新細明體" w:hAnsi="新細明體"/>
              </w:rPr>
              <w:t>，此為錯誤之問題意識，蓋國家認同和兩岸關係常屬互為因果，有階段性與各自發展性，因果關係並非直線或機械式因果關係）</w:t>
            </w:r>
          </w:p>
        </w:tc>
        <w:tc>
          <w:tcPr>
            <w:tcW w:w="3878" w:type="dxa"/>
            <w:shd w:val="clear" w:color="auto" w:fill="auto"/>
          </w:tcPr>
          <w:p w:rsidR="0029467E" w:rsidRPr="0013150D" w:rsidRDefault="0029467E" w:rsidP="00B06C49">
            <w:pPr>
              <w:rPr>
                <w:rFonts w:ascii="標楷體" w:eastAsia="標楷體" w:hAnsi="標楷體" w:hint="eastAsia"/>
              </w:rPr>
            </w:pPr>
            <w:proofErr w:type="gramStart"/>
            <w:r w:rsidRPr="0013150D">
              <w:rPr>
                <w:rFonts w:ascii="標楷體" w:eastAsia="標楷體" w:hAnsi="標楷體"/>
              </w:rPr>
              <w:lastRenderedPageBreak/>
              <w:t>限縮反思</w:t>
            </w:r>
            <w:proofErr w:type="gramEnd"/>
            <w:r w:rsidRPr="0013150D">
              <w:rPr>
                <w:rFonts w:ascii="標楷體" w:eastAsia="標楷體" w:hAnsi="標楷體"/>
              </w:rPr>
              <w:t>與討論空間</w:t>
            </w:r>
            <w:r>
              <w:rPr>
                <w:rFonts w:ascii="標楷體" w:eastAsia="標楷體" w:hAnsi="標楷體"/>
              </w:rPr>
              <w:t>，灌輸特定黨國認同，不符合政治現實，也缺乏實質教育價值。國家認同問題是我國重大憲政與國際處境問題，</w:t>
            </w:r>
            <w:proofErr w:type="gramStart"/>
            <w:r>
              <w:rPr>
                <w:rFonts w:ascii="標楷體" w:eastAsia="標楷體" w:hAnsi="標楷體"/>
              </w:rPr>
              <w:t>原課綱本採</w:t>
            </w:r>
            <w:proofErr w:type="gramEnd"/>
            <w:r>
              <w:rPr>
                <w:rFonts w:ascii="標楷體" w:eastAsia="標楷體" w:hAnsi="標楷體"/>
              </w:rPr>
              <w:t>「留白」與開放立場，同意學生在日後將持續發展出成熟之政治價值與立場。如果果真要教憲法的立國精神與宗旨，那我國立國精</w:t>
            </w:r>
            <w:r>
              <w:rPr>
                <w:rFonts w:ascii="標楷體" w:eastAsia="標楷體" w:hAnsi="標楷體"/>
              </w:rPr>
              <w:lastRenderedPageBreak/>
              <w:t>神立刻等於「三民主義」，而我們立刻回到解嚴前之黨國不分的價值。此憲法宣示條文，無法跟隨時代變遷，是中華民國自訓政時期以來的歷史遺留，有特殊的歷史背景，學生應該進行反省，而不是在此時此地被灌輸此為我國立國精神。</w:t>
            </w:r>
          </w:p>
        </w:tc>
      </w:tr>
      <w:tr w:rsidR="0029467E" w:rsidTr="00B06C49"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lastRenderedPageBreak/>
              <w:t>2. 在人民的參政部分，</w:t>
            </w:r>
            <w:proofErr w:type="gramStart"/>
            <w:r w:rsidRPr="005E3932">
              <w:rPr>
                <w:rFonts w:ascii="新細明體" w:hAnsi="新細明體"/>
              </w:rPr>
              <w:t>原課綱</w:t>
            </w:r>
            <w:proofErr w:type="gramEnd"/>
            <w:r w:rsidRPr="005E3932">
              <w:rPr>
                <w:rFonts w:ascii="新細明體" w:hAnsi="新細明體"/>
              </w:rPr>
              <w:t>有關</w:t>
            </w:r>
            <w:r w:rsidRPr="00D7291E">
              <w:rPr>
                <w:rFonts w:ascii="標楷體" w:eastAsia="標楷體" w:hAnsi="標楷體"/>
              </w:rPr>
              <w:t>「直接民主與公民投票」</w:t>
            </w:r>
            <w:r w:rsidRPr="005E3932">
              <w:rPr>
                <w:rFonts w:ascii="新細明體" w:hAnsi="新細明體"/>
              </w:rPr>
              <w:t>之小節，被改為</w:t>
            </w:r>
            <w:r w:rsidRPr="00D7291E">
              <w:rPr>
                <w:rFonts w:ascii="標楷體" w:eastAsia="標楷體" w:hAnsi="標楷體"/>
              </w:rPr>
              <w:t>「議會民主與直接民主」</w:t>
            </w:r>
          </w:p>
        </w:tc>
        <w:tc>
          <w:tcPr>
            <w:tcW w:w="2126" w:type="dxa"/>
            <w:shd w:val="clear" w:color="auto" w:fill="auto"/>
          </w:tcPr>
          <w:p w:rsidR="0029467E" w:rsidRPr="00D7291E" w:rsidRDefault="0029467E" w:rsidP="00B06C49">
            <w:pPr>
              <w:rPr>
                <w:rFonts w:ascii="新細明體" w:hAnsi="新細明體" w:hint="eastAsia"/>
              </w:rPr>
            </w:pPr>
            <w:r w:rsidRPr="00D7291E">
              <w:rPr>
                <w:rFonts w:ascii="新細明體" w:hAnsi="新細明體" w:hint="eastAsia"/>
              </w:rPr>
              <w:t>◆議會民主為目前民主制度的主流，直接民主扮演的是輔助的角色，且公民投票即為直接民主的一種，不宜並列</w:t>
            </w:r>
          </w:p>
          <w:p w:rsidR="0029467E" w:rsidRPr="0013150D" w:rsidRDefault="0029467E" w:rsidP="00B06C49">
            <w:pPr>
              <w:rPr>
                <w:rFonts w:ascii="新細明體" w:hAnsi="新細明體" w:hint="eastAsia"/>
              </w:rPr>
            </w:pPr>
            <w:r w:rsidRPr="00D7291E">
              <w:rPr>
                <w:rFonts w:ascii="新細明體" w:hAnsi="新細明體" w:hint="eastAsia"/>
              </w:rPr>
              <w:t>◆比較各國公投制度之異同；我國公投法與他國相比有無優缺點可從比較中自然呈現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1.學理錯誤並限縮對於「代議民主」之反思與批判。</w:t>
            </w: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缺乏民主體制進步之前瞻性。</w:t>
            </w:r>
          </w:p>
          <w:p w:rsidR="0029467E" w:rsidRDefault="0029467E" w:rsidP="00B06C4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原課綱</w:t>
            </w:r>
            <w:proofErr w:type="gramEnd"/>
            <w:r>
              <w:rPr>
                <w:rFonts w:ascii="標楷體" w:eastAsia="標楷體" w:hAnsi="標楷體"/>
              </w:rPr>
              <w:t>針對人民參政共有三節課，其中兩節皆為有關代議民主，包括選舉制度、選舉活動。故於第三節另</w:t>
            </w:r>
            <w:proofErr w:type="gramStart"/>
            <w:r>
              <w:rPr>
                <w:rFonts w:ascii="標楷體" w:eastAsia="標楷體" w:hAnsi="標楷體"/>
              </w:rPr>
              <w:t>闢專節</w:t>
            </w:r>
            <w:proofErr w:type="gramEnd"/>
            <w:r>
              <w:rPr>
                <w:rFonts w:ascii="標楷體" w:eastAsia="標楷體" w:hAnsi="標楷體"/>
              </w:rPr>
              <w:t>討論「直接民主」以及公民投票。修訂者對民主之想像以「議會民主」為主流，實為對學理認知不足所導致。首先，直接民主之對照或補充對象，並非針對「議會民主」而已，而是「代議民主」或「代議制度」，此為其錯誤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29467E" w:rsidRPr="0013150D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而「代議民主」之</w:t>
            </w:r>
            <w:proofErr w:type="gramStart"/>
            <w:r>
              <w:rPr>
                <w:rFonts w:ascii="標楷體" w:eastAsia="標楷體" w:hAnsi="標楷體"/>
              </w:rPr>
              <w:t>為弊，</w:t>
            </w:r>
            <w:proofErr w:type="gramEnd"/>
            <w:r>
              <w:rPr>
                <w:rFonts w:ascii="標楷體" w:eastAsia="標楷體" w:hAnsi="標楷體"/>
              </w:rPr>
              <w:t>如民選官員以及代議士為利益團體影響並成為自</w:t>
            </w:r>
            <w:proofErr w:type="gramStart"/>
            <w:r>
              <w:rPr>
                <w:rFonts w:ascii="標楷體" w:eastAsia="標楷體" w:hAnsi="標楷體"/>
              </w:rPr>
              <w:t>利尋租</w:t>
            </w:r>
            <w:proofErr w:type="gramEnd"/>
            <w:r>
              <w:rPr>
                <w:rFonts w:ascii="標楷體" w:eastAsia="標楷體" w:hAnsi="標楷體"/>
              </w:rPr>
              <w:t>者此為代議民主之常態，學術界早有定論。而民主之效能必需包括強有力之直接民主設計，包括創制、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決以及公投等相關制度。台灣的民主體制問題是幾乎沒有創制與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決之體制，而公投是唯一的主要的直接民主設計，而公投制度有很多的爭議問題仍有待體制上的</w:t>
            </w:r>
            <w:proofErr w:type="gramStart"/>
            <w:r>
              <w:rPr>
                <w:rFonts w:ascii="標楷體" w:eastAsia="標楷體" w:hAnsi="標楷體"/>
              </w:rPr>
              <w:t>釐</w:t>
            </w:r>
            <w:proofErr w:type="gramEnd"/>
            <w:r>
              <w:rPr>
                <w:rFonts w:ascii="標楷體" w:eastAsia="標楷體" w:hAnsi="標楷體"/>
              </w:rPr>
              <w:t>清，這是台灣此一年輕民主必需經歷的成長痛苦。而此次修訂，等於限縮直接民主的重要與可能貢獻，構成對台灣民主未來發展的間接限制，缺少前瞻性，此其錯誤之二。</w:t>
            </w:r>
          </w:p>
        </w:tc>
      </w:tr>
      <w:tr w:rsidR="0029467E" w:rsidTr="00B06C49">
        <w:trPr>
          <w:trHeight w:val="1476"/>
        </w:trPr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lastRenderedPageBreak/>
              <w:t>3.「臺海兩岸關係的演變」共三節課，調整後有相當大的變動。可歸納為二：</w:t>
            </w:r>
          </w:p>
        </w:tc>
        <w:tc>
          <w:tcPr>
            <w:tcW w:w="2126" w:type="dxa"/>
            <w:shd w:val="clear" w:color="auto" w:fill="auto"/>
          </w:tcPr>
          <w:p w:rsidR="0029467E" w:rsidRPr="00D7291E" w:rsidRDefault="0029467E" w:rsidP="00B06C49">
            <w:pPr>
              <w:rPr>
                <w:rFonts w:ascii="新細明體" w:hAnsi="新細明體" w:hint="eastAsia"/>
              </w:rPr>
            </w:pP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眾多修訂可理解為：一國兩區主導修改、兩岸關係學習份量過重且不實際</w:t>
            </w:r>
          </w:p>
        </w:tc>
      </w:tr>
      <w:tr w:rsidR="0029467E" w:rsidTr="00B06C49">
        <w:trPr>
          <w:trHeight w:val="416"/>
        </w:trPr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t>（1）</w:t>
            </w:r>
            <w:proofErr w:type="gramStart"/>
            <w:r w:rsidRPr="005E3932">
              <w:rPr>
                <w:rFonts w:ascii="新細明體" w:hAnsi="新細明體"/>
              </w:rPr>
              <w:t>原課綱用</w:t>
            </w:r>
            <w:proofErr w:type="gramEnd"/>
            <w:r w:rsidRPr="001D6AA9">
              <w:rPr>
                <w:rFonts w:ascii="標楷體" w:eastAsia="標楷體" w:hAnsi="標楷體"/>
              </w:rPr>
              <w:t>「臺灣」</w:t>
            </w:r>
            <w:r w:rsidRPr="005E3932">
              <w:rPr>
                <w:rFonts w:ascii="新細明體" w:hAnsi="新細明體"/>
              </w:rPr>
              <w:t>指涉我國，而用</w:t>
            </w:r>
            <w:r w:rsidRPr="001D6AA9">
              <w:rPr>
                <w:rFonts w:ascii="標楷體" w:eastAsia="標楷體" w:hAnsi="標楷體"/>
              </w:rPr>
              <w:t>「中國</w:t>
            </w:r>
            <w:r w:rsidRPr="005E3932">
              <w:rPr>
                <w:rFonts w:ascii="新細明體" w:hAnsi="新細明體"/>
              </w:rPr>
              <w:t>」指涉對岸。例如，「</w:t>
            </w:r>
            <w:r w:rsidRPr="001D6AA9">
              <w:rPr>
                <w:rFonts w:ascii="標楷體" w:eastAsia="標楷體" w:hAnsi="標楷體"/>
              </w:rPr>
              <w:t>臺灣的中國政策」</w:t>
            </w:r>
            <w:r w:rsidRPr="005E3932">
              <w:rPr>
                <w:rFonts w:ascii="新細明體" w:hAnsi="新細明體"/>
              </w:rPr>
              <w:t>，</w:t>
            </w:r>
            <w:r w:rsidRPr="001D6AA9">
              <w:rPr>
                <w:rFonts w:ascii="標楷體" w:eastAsia="標楷體" w:hAnsi="標楷體"/>
              </w:rPr>
              <w:t>「中國的臺灣政策」</w:t>
            </w:r>
            <w:r w:rsidRPr="005E3932">
              <w:rPr>
                <w:rFonts w:ascii="新細明體" w:hAnsi="新細明體"/>
              </w:rPr>
              <w:t>。調整後，</w:t>
            </w:r>
            <w:r w:rsidRPr="001D6AA9">
              <w:rPr>
                <w:rFonts w:ascii="標楷體" w:eastAsia="標楷體" w:hAnsi="標楷體"/>
              </w:rPr>
              <w:t>「臺灣</w:t>
            </w:r>
            <w:r w:rsidRPr="005E3932">
              <w:rPr>
                <w:rFonts w:ascii="新細明體" w:hAnsi="新細明體"/>
              </w:rPr>
              <w:t>」皆改為「</w:t>
            </w:r>
            <w:r w:rsidRPr="001D6AA9">
              <w:rPr>
                <w:rFonts w:ascii="標楷體" w:eastAsia="標楷體" w:hAnsi="標楷體"/>
              </w:rPr>
              <w:t>我國」</w:t>
            </w:r>
            <w:r w:rsidRPr="005E3932">
              <w:rPr>
                <w:rFonts w:ascii="新細明體" w:hAnsi="新細明體"/>
              </w:rPr>
              <w:t>，而</w:t>
            </w:r>
            <w:r w:rsidRPr="001D6AA9">
              <w:rPr>
                <w:rFonts w:ascii="標楷體" w:eastAsia="標楷體" w:hAnsi="標楷體"/>
              </w:rPr>
              <w:t>「中國」</w:t>
            </w:r>
            <w:r w:rsidRPr="005E3932">
              <w:rPr>
                <w:rFonts w:ascii="新細明體" w:hAnsi="新細明體"/>
              </w:rPr>
              <w:t>皆改為</w:t>
            </w:r>
            <w:r w:rsidRPr="001D6AA9">
              <w:rPr>
                <w:rFonts w:ascii="標楷體" w:eastAsia="標楷體" w:hAnsi="標楷體"/>
              </w:rPr>
              <w:t>「大陸」</w:t>
            </w:r>
            <w:r>
              <w:rPr>
                <w:rFonts w:ascii="標楷體" w:eastAsia="標楷體" w:hAnsi="標楷體"/>
              </w:rPr>
              <w:t>，所以，「我國的大陸政策」、「大陸的對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政策」、「中國大陸對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的軍事武力威脅的問題」</w:t>
            </w:r>
            <w:r>
              <w:rPr>
                <w:rFonts w:ascii="標楷體" w:eastAsia="標楷體" w:hAnsi="標楷體" w:hint="eastAsia"/>
              </w:rPr>
              <w:t>etc.</w:t>
            </w:r>
          </w:p>
        </w:tc>
        <w:tc>
          <w:tcPr>
            <w:tcW w:w="2126" w:type="dxa"/>
            <w:shd w:val="clear" w:color="auto" w:fill="auto"/>
          </w:tcPr>
          <w:p w:rsidR="0029467E" w:rsidRDefault="0029467E" w:rsidP="00B06C49">
            <w:pPr>
              <w:rPr>
                <w:rFonts w:ascii="新細明體" w:hAnsi="新細明體"/>
              </w:rPr>
            </w:pPr>
            <w:r w:rsidRPr="001D6AA9">
              <w:rPr>
                <w:rFonts w:ascii="新細明體" w:hAnsi="新細明體" w:hint="eastAsia"/>
              </w:rPr>
              <w:t>符合憲法及兩岸人民關係條例的用語</w:t>
            </w:r>
          </w:p>
          <w:p w:rsidR="0029467E" w:rsidRPr="00D7291E" w:rsidRDefault="0029467E" w:rsidP="00B06C49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（按，相同修訂適用於選修單元二，兩岸的政治與經濟比較部分）</w:t>
            </w:r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此為</w:t>
            </w:r>
            <w:proofErr w:type="gramStart"/>
            <w:r>
              <w:rPr>
                <w:rFonts w:ascii="標楷體" w:eastAsia="標楷體" w:hAnsi="標楷體"/>
              </w:rPr>
              <w:t>公民課綱此次</w:t>
            </w:r>
            <w:proofErr w:type="gramEnd"/>
            <w:r>
              <w:rPr>
                <w:rFonts w:ascii="標楷體" w:eastAsia="標楷體" w:hAnsi="標楷體"/>
              </w:rPr>
              <w:t>修訂爭議最大問題之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。蓋此一問題涉及兩岸政治之基本預設定位，而</w:t>
            </w:r>
            <w:proofErr w:type="gramStart"/>
            <w:r>
              <w:rPr>
                <w:rFonts w:ascii="標楷體" w:eastAsia="標楷體" w:hAnsi="標楷體"/>
              </w:rPr>
              <w:t>原課綱</w:t>
            </w:r>
            <w:proofErr w:type="gramEnd"/>
            <w:r>
              <w:rPr>
                <w:rFonts w:ascii="標楷體" w:eastAsia="標楷體" w:hAnsi="標楷體"/>
              </w:rPr>
              <w:t>之稱謂用語偏向一邊一國或各為對等主權國之立場，因此才可能說各自會有各自的政策依據，這符合我國憲政主義為主權國家之現實立場。而微調小組調整後，用語立場偏向先承認「我國其實有兩區」，且另一區大陸地區雖然也有其憲法與政府制度（且不提中國還是聯合國安理會之常任理事國），但我們因為要和他們統一，所以我們不承認他們為一獨立的國家。這就是「兩岸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中」、「一中兩區」的立場表述。</w:t>
            </w:r>
          </w:p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無論哪一種用語，都有其立場選擇。而此一政治定位選擇，但即使改為符合憲法用語，但事實上並無任何憲法依據，也無法解釋現況是各自有各自的憲政體制的主權現狀，有不能自圓其說的問題。（簡單講，即使選擇遵守憲法中之用語也不能解決兩岸的定位問題）</w:t>
            </w:r>
          </w:p>
        </w:tc>
      </w:tr>
      <w:tr w:rsidR="0029467E" w:rsidTr="00B06C49">
        <w:trPr>
          <w:trHeight w:val="4296"/>
        </w:trPr>
        <w:tc>
          <w:tcPr>
            <w:tcW w:w="2518" w:type="dxa"/>
            <w:shd w:val="clear" w:color="auto" w:fill="auto"/>
          </w:tcPr>
          <w:p w:rsidR="0029467E" w:rsidRPr="005E3932" w:rsidRDefault="0029467E" w:rsidP="00B06C49">
            <w:pPr>
              <w:rPr>
                <w:rFonts w:ascii="新細明體" w:hAnsi="新細明體" w:hint="eastAsia"/>
              </w:rPr>
            </w:pPr>
            <w:r w:rsidRPr="005E3932">
              <w:rPr>
                <w:rFonts w:ascii="新細明體" w:hAnsi="新細明體"/>
              </w:rPr>
              <w:lastRenderedPageBreak/>
              <w:t>（2）</w:t>
            </w:r>
            <w:proofErr w:type="gramStart"/>
            <w:r w:rsidRPr="005E3932">
              <w:rPr>
                <w:rFonts w:ascii="新細明體" w:hAnsi="新細明體"/>
              </w:rPr>
              <w:t>原課綱</w:t>
            </w:r>
            <w:proofErr w:type="gramEnd"/>
            <w:r w:rsidRPr="005E3932">
              <w:rPr>
                <w:rFonts w:ascii="新細明體" w:hAnsi="新細明體"/>
              </w:rPr>
              <w:t>「</w:t>
            </w:r>
            <w:r w:rsidRPr="00A87DA0">
              <w:rPr>
                <w:rFonts w:ascii="標楷體" w:eastAsia="標楷體" w:hAnsi="標楷體"/>
              </w:rPr>
              <w:t>影響臺海兩岸關係的國際因素</w:t>
            </w:r>
            <w:r w:rsidRPr="005E3932">
              <w:rPr>
                <w:rFonts w:ascii="新細明體" w:hAnsi="新細明體"/>
              </w:rPr>
              <w:t>」被改為「</w:t>
            </w:r>
            <w:r w:rsidRPr="00A87DA0">
              <w:rPr>
                <w:rFonts w:ascii="標楷體" w:eastAsia="標楷體" w:hAnsi="標楷體"/>
              </w:rPr>
              <w:t>影響兩岸關係的內外因素</w:t>
            </w:r>
            <w:r w:rsidRPr="005E3932">
              <w:rPr>
                <w:rFonts w:ascii="新細明體" w:hAnsi="新細明體"/>
              </w:rPr>
              <w:t>」，在臺灣內部列舉有</w:t>
            </w:r>
            <w:r w:rsidRPr="00A87DA0">
              <w:rPr>
                <w:rFonts w:ascii="標楷體" w:eastAsia="標楷體" w:hAnsi="標楷體"/>
              </w:rPr>
              <w:t>國家認同、經濟利益、選舉因素</w:t>
            </w:r>
            <w:r w:rsidRPr="005E3932">
              <w:rPr>
                <w:rFonts w:ascii="新細明體" w:hAnsi="新細明體"/>
              </w:rPr>
              <w:t>等。在中國大陸內部列舉「</w:t>
            </w:r>
            <w:r w:rsidRPr="00A87DA0">
              <w:rPr>
                <w:rFonts w:ascii="標楷體" w:eastAsia="標楷體" w:hAnsi="標楷體"/>
              </w:rPr>
              <w:t>經濟發展、政治制度、國力因素</w:t>
            </w:r>
            <w:r>
              <w:rPr>
                <w:rFonts w:ascii="標楷體" w:eastAsia="標楷體" w:hAnsi="標楷體"/>
              </w:rPr>
              <w:t>」</w:t>
            </w:r>
            <w:r w:rsidRPr="005E3932">
              <w:rPr>
                <w:rFonts w:ascii="新細明體" w:hAnsi="新細明體"/>
              </w:rPr>
              <w:t>等。</w:t>
            </w:r>
          </w:p>
        </w:tc>
        <w:tc>
          <w:tcPr>
            <w:tcW w:w="2126" w:type="dxa"/>
            <w:shd w:val="clear" w:color="auto" w:fill="auto"/>
          </w:tcPr>
          <w:p w:rsidR="0029467E" w:rsidRPr="001D6AA9" w:rsidRDefault="0029467E" w:rsidP="00B06C49">
            <w:pPr>
              <w:rPr>
                <w:rFonts w:ascii="新細明體" w:hAnsi="新細明體" w:hint="eastAsia"/>
              </w:rPr>
            </w:pPr>
            <w:r w:rsidRPr="00A87DA0">
              <w:rPr>
                <w:rFonts w:ascii="新細明體" w:hAnsi="新細明體" w:hint="eastAsia"/>
              </w:rPr>
              <w:t>影響兩岸的不僅只有國際因素，內部因素有其重要性，</w:t>
            </w:r>
            <w:proofErr w:type="gramStart"/>
            <w:r w:rsidRPr="00A87DA0">
              <w:rPr>
                <w:rFonts w:ascii="新細明體" w:hAnsi="新細明體" w:hint="eastAsia"/>
              </w:rPr>
              <w:t>故予敘明</w:t>
            </w:r>
            <w:proofErr w:type="gramEnd"/>
          </w:p>
        </w:tc>
        <w:tc>
          <w:tcPr>
            <w:tcW w:w="3878" w:type="dxa"/>
            <w:shd w:val="clear" w:color="auto" w:fill="auto"/>
          </w:tcPr>
          <w:p w:rsidR="0029467E" w:rsidRDefault="0029467E" w:rsidP="00B06C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學理不清，份量太多。微調小組可能「求完整」心切，但是對於高一學生到底在三小時內學多少東西，沒有概念。</w:t>
            </w:r>
          </w:p>
          <w:p w:rsidR="0029467E" w:rsidRDefault="0029467E" w:rsidP="00B06C4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影響兩岸因素的原因</w:t>
            </w:r>
            <w:proofErr w:type="gramStart"/>
            <w:r>
              <w:rPr>
                <w:rFonts w:ascii="標楷體" w:eastAsia="標楷體" w:hAnsi="標楷體"/>
              </w:rPr>
              <w:t>眾多，</w:t>
            </w:r>
            <w:proofErr w:type="gramEnd"/>
            <w:r>
              <w:rPr>
                <w:rFonts w:ascii="標楷體" w:eastAsia="標楷體" w:hAnsi="標楷體"/>
              </w:rPr>
              <w:t>不可能列舉或列舉都不可能完備；且每一項因素都是與時變動、交叉影響。對於因果關係的建立，相關的學術研究，例如以台商（認同）為主的研究，其實也很難定論。相關問題如果增加國際因素的變動，那就更加複雜。我們甚至可以大膽說，課本內容不可能追上變動的速度與方向，也追不上新知識的發現與更新。</w:t>
            </w:r>
          </w:p>
        </w:tc>
      </w:tr>
    </w:tbl>
    <w:p w:rsidR="0029467E" w:rsidRDefault="0029467E"/>
    <w:sectPr w:rsidR="00294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7E"/>
    <w:rsid w:val="0029467E"/>
    <w:rsid w:val="00D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</dc:creator>
  <cp:lastModifiedBy>lre</cp:lastModifiedBy>
  <cp:revision>1</cp:revision>
  <dcterms:created xsi:type="dcterms:W3CDTF">2015-10-20T10:27:00Z</dcterms:created>
  <dcterms:modified xsi:type="dcterms:W3CDTF">2015-10-20T10:28:00Z</dcterms:modified>
</cp:coreProperties>
</file>